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944D3" w14:textId="77777777" w:rsidR="00966977" w:rsidRPr="00966977" w:rsidRDefault="00966977" w:rsidP="00966977"/>
    <w:tbl>
      <w:tblPr>
        <w:tblW w:w="0" w:type="dxa"/>
        <w:tblCellMar>
          <w:left w:w="0" w:type="dxa"/>
          <w:right w:w="0" w:type="dxa"/>
        </w:tblCellMar>
        <w:tblLook w:val="04A0" w:firstRow="1" w:lastRow="0" w:firstColumn="1" w:lastColumn="0" w:noHBand="0" w:noVBand="1"/>
      </w:tblPr>
      <w:tblGrid>
        <w:gridCol w:w="7653"/>
        <w:gridCol w:w="1699"/>
        <w:gridCol w:w="4"/>
        <w:gridCol w:w="4"/>
      </w:tblGrid>
      <w:tr w:rsidR="00966977" w:rsidRPr="00966977" w14:paraId="2E053857" w14:textId="77777777">
        <w:tc>
          <w:tcPr>
            <w:tcW w:w="10292" w:type="dxa"/>
            <w:noWrap/>
            <w:hideMark/>
          </w:tcPr>
          <w:tbl>
            <w:tblPr>
              <w:tblW w:w="10292" w:type="dxa"/>
              <w:tblCellMar>
                <w:left w:w="0" w:type="dxa"/>
                <w:right w:w="0" w:type="dxa"/>
              </w:tblCellMar>
              <w:tblLook w:val="04A0" w:firstRow="1" w:lastRow="0" w:firstColumn="1" w:lastColumn="0" w:noHBand="0" w:noVBand="1"/>
            </w:tblPr>
            <w:tblGrid>
              <w:gridCol w:w="10292"/>
            </w:tblGrid>
            <w:tr w:rsidR="00966977" w:rsidRPr="00966977" w14:paraId="53C1342A" w14:textId="77777777">
              <w:tc>
                <w:tcPr>
                  <w:tcW w:w="0" w:type="auto"/>
                  <w:vAlign w:val="center"/>
                  <w:hideMark/>
                </w:tcPr>
                <w:p w14:paraId="0D821DE3" w14:textId="77777777" w:rsidR="00966977" w:rsidRPr="00966977" w:rsidRDefault="00966977" w:rsidP="00966977">
                  <w:pPr>
                    <w:rPr>
                      <w:b/>
                      <w:bCs/>
                    </w:rPr>
                  </w:pPr>
                  <w:r w:rsidRPr="00966977">
                    <w:rPr>
                      <w:b/>
                      <w:bCs/>
                    </w:rPr>
                    <w:t>Jeremy Black &lt;jeremyblackemail@gmail.com&gt;</w:t>
                  </w:r>
                </w:p>
              </w:tc>
            </w:tr>
          </w:tbl>
          <w:p w14:paraId="35FB1546" w14:textId="77777777" w:rsidR="00966977" w:rsidRPr="00966977" w:rsidRDefault="00966977" w:rsidP="00966977"/>
        </w:tc>
        <w:tc>
          <w:tcPr>
            <w:tcW w:w="0" w:type="auto"/>
            <w:noWrap/>
            <w:hideMark/>
          </w:tcPr>
          <w:p w14:paraId="7C6BF0B3" w14:textId="74E22373" w:rsidR="00966977" w:rsidRPr="00966977" w:rsidRDefault="00966977" w:rsidP="00966977">
            <w:r w:rsidRPr="00966977">
              <w:drawing>
                <wp:inline distT="0" distB="0" distL="0" distR="0" wp14:anchorId="39FEDB62" wp14:editId="3503FBDD">
                  <wp:extent cx="9525" cy="9525"/>
                  <wp:effectExtent l="0" t="0" r="0" b="0"/>
                  <wp:docPr id="922216513" name="Picture 2" descr="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966977">
              <w:t>Aug 14, 2025, 4:25</w:t>
            </w:r>
            <w:r w:rsidRPr="00966977">
              <w:rPr>
                <w:rFonts w:ascii="Arial" w:hAnsi="Arial" w:cs="Arial"/>
              </w:rPr>
              <w:t> </w:t>
            </w:r>
            <w:r w:rsidRPr="00966977">
              <w:t>PM</w:t>
            </w:r>
          </w:p>
        </w:tc>
        <w:tc>
          <w:tcPr>
            <w:tcW w:w="0" w:type="auto"/>
            <w:noWrap/>
            <w:hideMark/>
          </w:tcPr>
          <w:p w14:paraId="53FDEDCD" w14:textId="77777777" w:rsidR="00966977" w:rsidRPr="00966977" w:rsidRDefault="00966977" w:rsidP="00966977"/>
        </w:tc>
        <w:tc>
          <w:tcPr>
            <w:tcW w:w="0" w:type="auto"/>
            <w:vMerge w:val="restart"/>
            <w:noWrap/>
            <w:hideMark/>
          </w:tcPr>
          <w:p w14:paraId="4F98A52B" w14:textId="77777777" w:rsidR="00966977" w:rsidRPr="00966977" w:rsidRDefault="00966977" w:rsidP="00966977"/>
        </w:tc>
      </w:tr>
      <w:tr w:rsidR="00966977" w:rsidRPr="00966977" w14:paraId="6B4E8746" w14:textId="77777777">
        <w:tc>
          <w:tcPr>
            <w:tcW w:w="0" w:type="auto"/>
            <w:gridSpan w:val="3"/>
            <w:vAlign w:val="center"/>
            <w:hideMark/>
          </w:tcPr>
          <w:tbl>
            <w:tblPr>
              <w:tblW w:w="14850" w:type="dxa"/>
              <w:tblCellMar>
                <w:left w:w="0" w:type="dxa"/>
                <w:right w:w="0" w:type="dxa"/>
              </w:tblCellMar>
              <w:tblLook w:val="04A0" w:firstRow="1" w:lastRow="0" w:firstColumn="1" w:lastColumn="0" w:noHBand="0" w:noVBand="1"/>
            </w:tblPr>
            <w:tblGrid>
              <w:gridCol w:w="14850"/>
            </w:tblGrid>
            <w:tr w:rsidR="00966977" w:rsidRPr="00966977" w14:paraId="7B605EC0" w14:textId="77777777">
              <w:tc>
                <w:tcPr>
                  <w:tcW w:w="0" w:type="auto"/>
                  <w:noWrap/>
                  <w:vAlign w:val="center"/>
                  <w:hideMark/>
                </w:tcPr>
                <w:p w14:paraId="6989DD2A" w14:textId="75777BD8" w:rsidR="00966977" w:rsidRDefault="00966977" w:rsidP="00966977">
                  <w:r w:rsidRPr="00966977">
                    <w:t>to </w:t>
                  </w:r>
                  <w:r>
                    <w:t>Deputy</w:t>
                  </w:r>
                  <w:r>
                    <w:t>@cockecountytn.gov</w:t>
                  </w:r>
                </w:p>
                <w:p w14:paraId="68F67B5B" w14:textId="77777777" w:rsidR="00966977" w:rsidRDefault="00966977" w:rsidP="00966977">
                  <w:r>
                    <w:t>date:</w:t>
                  </w:r>
                  <w:r>
                    <w:tab/>
                    <w:t>Aug 14, 2025, 4:25</w:t>
                  </w:r>
                  <w:r>
                    <w:rPr>
                      <w:rFonts w:ascii="Arial" w:hAnsi="Arial" w:cs="Arial"/>
                    </w:rPr>
                    <w:t> </w:t>
                  </w:r>
                  <w:r>
                    <w:t>PM</w:t>
                  </w:r>
                </w:p>
                <w:p w14:paraId="0E7D638A" w14:textId="52E74FDD" w:rsidR="00966977" w:rsidRPr="00966977" w:rsidRDefault="00966977" w:rsidP="00966977">
                  <w:r>
                    <w:t>subject:</w:t>
                  </w:r>
                  <w:r>
                    <w:tab/>
                    <w:t>2508-01414 Jeremy Black Submission of Criminal Complaint Evidence – Perjury, False Reporting, and Related Offenses</w:t>
                  </w:r>
                  <w:r w:rsidRPr="00966977">
                    <w:drawing>
                      <wp:inline distT="0" distB="0" distL="0" distR="0" wp14:anchorId="0132FEE5" wp14:editId="2B2C650C">
                        <wp:extent cx="9525" cy="9525"/>
                        <wp:effectExtent l="0" t="0" r="0" b="0"/>
                        <wp:docPr id="16292097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14:paraId="3B1FDFBD" w14:textId="77777777" w:rsidR="00966977" w:rsidRPr="00966977" w:rsidRDefault="00966977" w:rsidP="00966977"/>
        </w:tc>
        <w:tc>
          <w:tcPr>
            <w:tcW w:w="0" w:type="auto"/>
            <w:vMerge/>
            <w:vAlign w:val="center"/>
            <w:hideMark/>
          </w:tcPr>
          <w:p w14:paraId="50D73664" w14:textId="77777777" w:rsidR="00966977" w:rsidRPr="00966977" w:rsidRDefault="00966977" w:rsidP="00966977"/>
        </w:tc>
      </w:tr>
    </w:tbl>
    <w:p w14:paraId="3EA86651" w14:textId="77777777" w:rsidR="00966977" w:rsidRPr="00966977" w:rsidRDefault="00966977" w:rsidP="00966977"/>
    <w:p w14:paraId="5D69FBD4" w14:textId="77DF59EE" w:rsidR="00966977" w:rsidRPr="00966977" w:rsidRDefault="00966977" w:rsidP="00966977">
      <w:r w:rsidRPr="00966977">
        <w:t xml:space="preserve">Deputy </w:t>
      </w:r>
      <w:r>
        <w:t>xxxxxxxxx</w:t>
      </w:r>
      <w:r w:rsidRPr="00966977">
        <w:t>,</w:t>
      </w:r>
    </w:p>
    <w:p w14:paraId="45EEDC04" w14:textId="77777777" w:rsidR="00966977" w:rsidRPr="00966977" w:rsidRDefault="00966977" w:rsidP="00966977">
      <w:r w:rsidRPr="00966977">
        <w:t>At the direction of Sheriff C.J. Ball, I am formally submitting evidence to the Cocke County Sheriff’s Department regarding acts of perjury and other criminal offenses committed in connection with ongoing legal proceedings in which I am a party.</w:t>
      </w:r>
    </w:p>
    <w:p w14:paraId="777B63C9" w14:textId="77777777" w:rsidR="00966977" w:rsidRPr="00966977" w:rsidRDefault="00966977" w:rsidP="00966977">
      <w:r w:rsidRPr="00966977">
        <w:t>This evidence includes sworn statements, court transcripts, and corresponding body-worn camera footage that directly contradict one another, demonstrating that false statements were knowingly made under oath in violation of T.C.A. § 39-16-702 (Perjury). These contradictions are material to the proceedings and have directly influenced judicial outcomes affecting my liberty, reputation, and parental rights.</w:t>
      </w:r>
    </w:p>
    <w:p w14:paraId="53B00A28" w14:textId="77777777" w:rsidR="00966977" w:rsidRPr="00966977" w:rsidRDefault="00966977" w:rsidP="00966977">
      <w:r w:rsidRPr="00966977">
        <w:t xml:space="preserve">I have attached additional documentation. Please review the 5-minute snippet video first, as it is highly compelling. The videos are provided as secure links due to file size, and the Sheriff’s Department already has copies on hand if needed. This complaint is for multiple offenses, including but not limited </w:t>
      </w:r>
      <w:proofErr w:type="gramStart"/>
      <w:r w:rsidRPr="00966977">
        <w:t>to:</w:t>
      </w:r>
      <w:proofErr w:type="gramEnd"/>
      <w:r w:rsidRPr="00966977">
        <w:t> </w:t>
      </w:r>
      <w:r w:rsidRPr="00966977">
        <w:rPr>
          <w:b/>
          <w:bCs/>
        </w:rPr>
        <w:t>false reporting, perjury, evidence tampering, conspiracy, official misconduct, falsification of documents, and domestic assault</w:t>
      </w:r>
      <w:r w:rsidRPr="00966977">
        <w:t>.</w:t>
      </w:r>
    </w:p>
    <w:p w14:paraId="23828F5A" w14:textId="77777777" w:rsidR="00966977" w:rsidRPr="00966977" w:rsidRDefault="00966977" w:rsidP="00966977">
      <w:r w:rsidRPr="00966977">
        <w:t xml:space="preserve">I </w:t>
      </w:r>
      <w:proofErr w:type="gramStart"/>
      <w:r w:rsidRPr="00966977">
        <w:t>have submitted</w:t>
      </w:r>
      <w:proofErr w:type="gramEnd"/>
      <w:r w:rsidRPr="00966977">
        <w:t xml:space="preserve"> this evidence previously and it was ignored. I am therefore requesting that you keep me updated on its handling and inform me who to contact next once the evidence is transferred. Many of these matters call for </w:t>
      </w:r>
      <w:r w:rsidRPr="00966977">
        <w:rPr>
          <w:b/>
          <w:bCs/>
        </w:rPr>
        <w:t>third-party intervention under state and federal law</w:t>
      </w:r>
      <w:r w:rsidRPr="00966977">
        <w:t>, including review by the Tennessee Bureau of Investigation (TBI) and the Federal Bureau of Investigation (FBI).</w:t>
      </w:r>
    </w:p>
    <w:p w14:paraId="62C23BF8" w14:textId="77777777" w:rsidR="00966977" w:rsidRPr="00966977" w:rsidRDefault="00966977" w:rsidP="00966977">
      <w:r w:rsidRPr="00966977">
        <w:t>Please be advised that I am 100% disabled ×2, and your handling of this matter must comply with the Americans with Disabilities Act (ADA) and all other statutory responsibilities and obligations applicable to these complaints.</w:t>
      </w:r>
    </w:p>
    <w:p w14:paraId="508395D9" w14:textId="77777777" w:rsidR="00966977" w:rsidRPr="00966977" w:rsidRDefault="00966977" w:rsidP="00966977">
      <w:r w:rsidRPr="00966977">
        <w:t xml:space="preserve">As you are aware, perjury is a Class A misdemeanor or Class D felony in Tennessee, depending on the context and impact of the false statements. Law enforcement has both </w:t>
      </w:r>
      <w:r w:rsidRPr="00966977">
        <w:lastRenderedPageBreak/>
        <w:t xml:space="preserve">the authority and the duty to take </w:t>
      </w:r>
      <w:proofErr w:type="gramStart"/>
      <w:r w:rsidRPr="00966977">
        <w:t>a criminal</w:t>
      </w:r>
      <w:proofErr w:type="gramEnd"/>
      <w:r w:rsidRPr="00966977">
        <w:t xml:space="preserve"> complaint for these offenses, generate an incident report, and forward it to the District Attorney’s Office for review and prosecution.</w:t>
      </w:r>
    </w:p>
    <w:p w14:paraId="6318903A" w14:textId="77777777" w:rsidR="00966977" w:rsidRPr="00966977" w:rsidRDefault="00966977" w:rsidP="00966977">
      <w:r w:rsidRPr="00966977">
        <w:t>I request that this evidence be logged as an official complaint with the Cocke County Sheriff’s Department, assigned a case number, and processed in accordance with Tennessee law. Please provide written confirmation that these materials have been received, logged, and forwarded to the appropriate prosecutorial authority.</w:t>
      </w:r>
    </w:p>
    <w:p w14:paraId="4061FE93" w14:textId="77777777" w:rsidR="00966977" w:rsidRPr="00966977" w:rsidRDefault="00966977" w:rsidP="00966977">
      <w:r w:rsidRPr="00966977">
        <w:t xml:space="preserve">This matter is also part of my pending federal civil rights lawsuit in the United States District Court, and I am preserving this communication and all related materials for that record as well. Failure to process a valid criminal complaint </w:t>
      </w:r>
      <w:proofErr w:type="gramStart"/>
      <w:r w:rsidRPr="00966977">
        <w:t>may itself</w:t>
      </w:r>
      <w:proofErr w:type="gramEnd"/>
      <w:r w:rsidRPr="00966977">
        <w:t xml:space="preserve"> constitute misconduct under Tennessee law.</w:t>
      </w:r>
    </w:p>
    <w:p w14:paraId="0A7030C3" w14:textId="77777777" w:rsidR="00966977" w:rsidRPr="00966977" w:rsidRDefault="00966977" w:rsidP="00966977">
      <w:r w:rsidRPr="00966977">
        <w:t>Please let me know that you have received this email.</w:t>
      </w:r>
    </w:p>
    <w:p w14:paraId="0D0B56C6" w14:textId="77777777" w:rsidR="00966977" w:rsidRPr="00966977" w:rsidRDefault="00966977" w:rsidP="00966977">
      <w:r w:rsidRPr="00966977">
        <w:t>respectfully submitted,</w:t>
      </w:r>
    </w:p>
    <w:p w14:paraId="070CAAAC" w14:textId="77777777" w:rsidR="00966977" w:rsidRPr="00966977" w:rsidRDefault="00966977" w:rsidP="00966977">
      <w:r w:rsidRPr="00966977">
        <w:t>Jeremy Black</w:t>
      </w:r>
    </w:p>
    <w:p w14:paraId="0BFC3991" w14:textId="77777777" w:rsidR="00966977" w:rsidRPr="00966977" w:rsidRDefault="00966977" w:rsidP="00966977">
      <w:r w:rsidRPr="00966977">
        <w:t>423.465.2517</w:t>
      </w:r>
    </w:p>
    <w:p w14:paraId="6639222D" w14:textId="77777777" w:rsidR="00966977" w:rsidRPr="00966977" w:rsidRDefault="00966977" w:rsidP="00966977"/>
    <w:p w14:paraId="3CEEEA17" w14:textId="77777777" w:rsidR="00966977" w:rsidRDefault="00966977"/>
    <w:sectPr w:rsidR="009669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977"/>
    <w:rsid w:val="00966977"/>
    <w:rsid w:val="009E2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8B3CA"/>
  <w15:chartTrackingRefBased/>
  <w15:docId w15:val="{16898BB4-7B66-40BF-95B1-D6F74670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9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9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9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9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9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9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9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9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9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9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9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9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9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9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9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9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9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977"/>
    <w:rPr>
      <w:rFonts w:eastAsiaTheme="majorEastAsia" w:cstheme="majorBidi"/>
      <w:color w:val="272727" w:themeColor="text1" w:themeTint="D8"/>
    </w:rPr>
  </w:style>
  <w:style w:type="paragraph" w:styleId="Title">
    <w:name w:val="Title"/>
    <w:basedOn w:val="Normal"/>
    <w:next w:val="Normal"/>
    <w:link w:val="TitleChar"/>
    <w:uiPriority w:val="10"/>
    <w:qFormat/>
    <w:rsid w:val="009669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9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9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9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977"/>
    <w:pPr>
      <w:spacing w:before="160"/>
      <w:jc w:val="center"/>
    </w:pPr>
    <w:rPr>
      <w:i/>
      <w:iCs/>
      <w:color w:val="404040" w:themeColor="text1" w:themeTint="BF"/>
    </w:rPr>
  </w:style>
  <w:style w:type="character" w:customStyle="1" w:styleId="QuoteChar">
    <w:name w:val="Quote Char"/>
    <w:basedOn w:val="DefaultParagraphFont"/>
    <w:link w:val="Quote"/>
    <w:uiPriority w:val="29"/>
    <w:rsid w:val="00966977"/>
    <w:rPr>
      <w:i/>
      <w:iCs/>
      <w:color w:val="404040" w:themeColor="text1" w:themeTint="BF"/>
    </w:rPr>
  </w:style>
  <w:style w:type="paragraph" w:styleId="ListParagraph">
    <w:name w:val="List Paragraph"/>
    <w:basedOn w:val="Normal"/>
    <w:uiPriority w:val="34"/>
    <w:qFormat/>
    <w:rsid w:val="00966977"/>
    <w:pPr>
      <w:ind w:left="720"/>
      <w:contextualSpacing/>
    </w:pPr>
  </w:style>
  <w:style w:type="character" w:styleId="IntenseEmphasis">
    <w:name w:val="Intense Emphasis"/>
    <w:basedOn w:val="DefaultParagraphFont"/>
    <w:uiPriority w:val="21"/>
    <w:qFormat/>
    <w:rsid w:val="00966977"/>
    <w:rPr>
      <w:i/>
      <w:iCs/>
      <w:color w:val="0F4761" w:themeColor="accent1" w:themeShade="BF"/>
    </w:rPr>
  </w:style>
  <w:style w:type="paragraph" w:styleId="IntenseQuote">
    <w:name w:val="Intense Quote"/>
    <w:basedOn w:val="Normal"/>
    <w:next w:val="Normal"/>
    <w:link w:val="IntenseQuoteChar"/>
    <w:uiPriority w:val="30"/>
    <w:qFormat/>
    <w:rsid w:val="009669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977"/>
    <w:rPr>
      <w:i/>
      <w:iCs/>
      <w:color w:val="0F4761" w:themeColor="accent1" w:themeShade="BF"/>
    </w:rPr>
  </w:style>
  <w:style w:type="character" w:styleId="IntenseReference">
    <w:name w:val="Intense Reference"/>
    <w:basedOn w:val="DefaultParagraphFont"/>
    <w:uiPriority w:val="32"/>
    <w:qFormat/>
    <w:rsid w:val="0096697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2610</Characters>
  <Application>Microsoft Office Word</Application>
  <DocSecurity>0</DocSecurity>
  <Lines>54</Lines>
  <Paragraphs>19</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black</dc:creator>
  <cp:keywords/>
  <dc:description/>
  <cp:lastModifiedBy>jeremy black</cp:lastModifiedBy>
  <cp:revision>1</cp:revision>
  <dcterms:created xsi:type="dcterms:W3CDTF">2025-11-12T23:51:00Z</dcterms:created>
  <dcterms:modified xsi:type="dcterms:W3CDTF">2025-11-12T23:54:00Z</dcterms:modified>
</cp:coreProperties>
</file>